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71BA4" w14:textId="77777777" w:rsidR="00F363F1" w:rsidRDefault="00F363F1" w:rsidP="5E14AC5F">
      <w:pPr>
        <w:spacing w:before="240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156038E" w14:textId="778414B5" w:rsidR="00914A24" w:rsidRPr="005854D5" w:rsidRDefault="00F363F1" w:rsidP="00914A2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r w:rsidRPr="002E66C9">
        <w:rPr>
          <w:rFonts w:cstheme="minorHAnsi"/>
          <w:b/>
          <w:color w:val="000000"/>
        </w:rPr>
        <w:t xml:space="preserve">EDITAL DE CHAMAMENTO PÚBLICO </w:t>
      </w:r>
      <w:r w:rsidR="00B9311A" w:rsidRPr="002F4F4D">
        <w:rPr>
          <w:rFonts w:cstheme="minorHAnsi"/>
          <w:b/>
          <w:sz w:val="24"/>
          <w:szCs w:val="24"/>
        </w:rPr>
        <w:t xml:space="preserve">Nº </w:t>
      </w:r>
      <w:r w:rsidR="00B9311A">
        <w:rPr>
          <w:rFonts w:cstheme="minorHAnsi"/>
          <w:b/>
          <w:sz w:val="24"/>
          <w:szCs w:val="24"/>
        </w:rPr>
        <w:t>012</w:t>
      </w:r>
      <w:r w:rsidR="00B9311A" w:rsidRPr="002F4F4D">
        <w:rPr>
          <w:rFonts w:cstheme="minorHAnsi"/>
          <w:b/>
          <w:sz w:val="24"/>
          <w:szCs w:val="24"/>
        </w:rPr>
        <w:t xml:space="preserve">/2026 </w:t>
      </w:r>
      <w:r w:rsidRPr="002E66C9">
        <w:rPr>
          <w:rFonts w:cstheme="minorHAnsi"/>
          <w:b/>
          <w:color w:val="000000"/>
        </w:rPr>
        <w:t xml:space="preserve">– </w:t>
      </w:r>
      <w:r w:rsidR="00914A24">
        <w:rPr>
          <w:rFonts w:cstheme="minorHAnsi"/>
          <w:b/>
          <w:color w:val="000000"/>
          <w:sz w:val="24"/>
          <w:szCs w:val="24"/>
        </w:rPr>
        <w:t>FESTIVAIS E MOSTRAS ARTÍSTICOS E CULTURAIS</w:t>
      </w:r>
    </w:p>
    <w:p w14:paraId="25FB4F5A" w14:textId="77777777" w:rsidR="00F363F1" w:rsidRPr="002E66C9" w:rsidRDefault="00F363F1" w:rsidP="00F363F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</w:rPr>
      </w:pPr>
      <w:r w:rsidRPr="002E66C9">
        <w:rPr>
          <w:b/>
          <w:bCs/>
          <w:color w:val="000000" w:themeColor="text1"/>
        </w:rPr>
        <w:t>SELEÇÃO DE PROJETOS PARA FIRMAR TERMO DE EXECUÇÃO CULTURAL COM RECURSOS DA POLÍTICA NACIONAL ALDIR BLANC DE FOMENTO À CULTURA (LEI Nº 14.399/2022)</w:t>
      </w:r>
    </w:p>
    <w:p w14:paraId="07D3C9F2" w14:textId="13CC5406" w:rsidR="00F50DA1" w:rsidRPr="002E66C9" w:rsidRDefault="00F50DA1" w:rsidP="5E14AC5F">
      <w:pPr>
        <w:spacing w:before="240"/>
        <w:jc w:val="center"/>
        <w:rPr>
          <w:rFonts w:eastAsia="Calibri" w:cs="Calibri"/>
          <w:b/>
          <w:bCs/>
        </w:rPr>
      </w:pPr>
      <w:r w:rsidRPr="002E66C9">
        <w:rPr>
          <w:rFonts w:eastAsia="Calibri" w:cs="Calibri"/>
          <w:b/>
          <w:bCs/>
        </w:rPr>
        <w:t>ANEXO I – CATEGORIAS</w:t>
      </w:r>
    </w:p>
    <w:p w14:paraId="4D550DA8" w14:textId="77777777" w:rsidR="00F50DA1" w:rsidRPr="00B411C7" w:rsidRDefault="00F50DA1" w:rsidP="00F50DA1">
      <w:pPr>
        <w:pStyle w:val="PargrafodaLista"/>
        <w:numPr>
          <w:ilvl w:val="0"/>
          <w:numId w:val="1"/>
        </w:numPr>
        <w:spacing w:before="240" w:after="200" w:line="276" w:lineRule="auto"/>
        <w:jc w:val="both"/>
        <w:rPr>
          <w:rFonts w:eastAsia="Calibri" w:cs="Calibri"/>
          <w:b/>
          <w:sz w:val="24"/>
          <w:szCs w:val="24"/>
        </w:rPr>
      </w:pPr>
      <w:r w:rsidRPr="00B411C7">
        <w:rPr>
          <w:rFonts w:eastAsia="Calibri" w:cs="Calibri"/>
          <w:b/>
          <w:sz w:val="24"/>
          <w:szCs w:val="24"/>
        </w:rPr>
        <w:t>RECURSOS DO EDITAL</w:t>
      </w:r>
    </w:p>
    <w:p w14:paraId="52F9CDE2" w14:textId="76F58DB0" w:rsidR="00F50DA1" w:rsidRPr="00B411C7" w:rsidRDefault="00F50DA1" w:rsidP="00F50DA1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sz w:val="24"/>
          <w:szCs w:val="24"/>
        </w:rPr>
      </w:pPr>
      <w:r w:rsidRPr="00B411C7">
        <w:rPr>
          <w:rFonts w:eastAsia="Times New Roman" w:cs="Calibri"/>
          <w:color w:val="000000" w:themeColor="text1"/>
          <w:sz w:val="24"/>
          <w:szCs w:val="24"/>
        </w:rPr>
        <w:t>O presente edital possui valor total de R</w:t>
      </w:r>
      <w:r w:rsidR="00F363F1" w:rsidRPr="00B411C7">
        <w:rPr>
          <w:rFonts w:eastAsia="Times New Roman" w:cs="Calibri"/>
          <w:color w:val="000000" w:themeColor="text1"/>
          <w:sz w:val="24"/>
          <w:szCs w:val="24"/>
        </w:rPr>
        <w:t>$</w:t>
      </w:r>
      <w:r w:rsidR="00914A24" w:rsidRPr="00B411C7">
        <w:rPr>
          <w:rFonts w:eastAsia="Times New Roman" w:cs="Calibri"/>
          <w:color w:val="000000" w:themeColor="text1"/>
          <w:sz w:val="24"/>
          <w:szCs w:val="24"/>
        </w:rPr>
        <w:t>120.000,00</w:t>
      </w:r>
      <w:r w:rsidR="00F363F1" w:rsidRPr="00B411C7">
        <w:rPr>
          <w:rFonts w:eastAsia="Times New Roman" w:cs="Calibri"/>
          <w:color w:val="000000" w:themeColor="text1"/>
          <w:sz w:val="24"/>
          <w:szCs w:val="24"/>
        </w:rPr>
        <w:t xml:space="preserve"> </w:t>
      </w:r>
      <w:r w:rsidR="00914A24" w:rsidRPr="00B411C7">
        <w:rPr>
          <w:rFonts w:eastAsia="Times New Roman" w:cs="Calibri"/>
          <w:color w:val="000000" w:themeColor="text1"/>
          <w:sz w:val="24"/>
          <w:szCs w:val="24"/>
        </w:rPr>
        <w:t>(cento e vinte mil reais)</w:t>
      </w:r>
      <w:r w:rsidRPr="00B411C7">
        <w:rPr>
          <w:rFonts w:eastAsia="Times New Roman" w:cs="Calibri"/>
          <w:color w:val="000000" w:themeColor="text1"/>
          <w:sz w:val="24"/>
          <w:szCs w:val="24"/>
        </w:rPr>
        <w:t xml:space="preserve"> distribuídos da seguinte forma:</w:t>
      </w:r>
    </w:p>
    <w:p w14:paraId="545C2780" w14:textId="431836FA" w:rsidR="00F50DA1" w:rsidRPr="00B411C7" w:rsidRDefault="00F363F1" w:rsidP="00F363F1">
      <w:pPr>
        <w:pStyle w:val="PargrafodaLista"/>
        <w:numPr>
          <w:ilvl w:val="0"/>
          <w:numId w:val="3"/>
        </w:numPr>
        <w:spacing w:before="240" w:after="200"/>
        <w:jc w:val="both"/>
        <w:rPr>
          <w:rFonts w:eastAsia="Calibri" w:cs="Calibri"/>
          <w:color w:val="000000" w:themeColor="text1"/>
          <w:sz w:val="24"/>
          <w:szCs w:val="24"/>
        </w:rPr>
      </w:pPr>
      <w:r w:rsidRPr="00B411C7">
        <w:rPr>
          <w:rFonts w:eastAsia="Calibri" w:cs="Calibri"/>
          <w:sz w:val="24"/>
          <w:szCs w:val="24"/>
        </w:rPr>
        <w:t xml:space="preserve">Total nessa linha </w:t>
      </w:r>
      <w:r w:rsidR="00F50DA1" w:rsidRPr="00B411C7">
        <w:rPr>
          <w:rFonts w:eastAsia="Calibri" w:cs="Calibri"/>
          <w:sz w:val="24"/>
          <w:szCs w:val="24"/>
        </w:rPr>
        <w:t>R$</w:t>
      </w:r>
      <w:r w:rsidRPr="00B411C7">
        <w:rPr>
          <w:rFonts w:eastAsia="Calibri" w:cs="Arial"/>
          <w:color w:val="1A2420"/>
          <w:sz w:val="24"/>
          <w:szCs w:val="24"/>
        </w:rPr>
        <w:t xml:space="preserve"> </w:t>
      </w:r>
      <w:r w:rsidR="00914A24" w:rsidRPr="00B411C7">
        <w:rPr>
          <w:rFonts w:eastAsia="Calibri" w:cs="Arial"/>
          <w:color w:val="1A2420"/>
          <w:sz w:val="24"/>
          <w:szCs w:val="24"/>
        </w:rPr>
        <w:t>90.000</w:t>
      </w:r>
      <w:r w:rsidRPr="00B411C7">
        <w:rPr>
          <w:rFonts w:eastAsia="Calibri" w:cs="Arial"/>
          <w:color w:val="1A2420"/>
          <w:sz w:val="24"/>
          <w:szCs w:val="24"/>
        </w:rPr>
        <w:t>,</w:t>
      </w:r>
      <w:r w:rsidR="00914A24" w:rsidRPr="00B411C7">
        <w:rPr>
          <w:rFonts w:eastAsia="Calibri" w:cs="Arial"/>
          <w:color w:val="1A2420"/>
          <w:sz w:val="24"/>
          <w:szCs w:val="24"/>
        </w:rPr>
        <w:t>00</w:t>
      </w:r>
      <w:r w:rsidR="00914A24" w:rsidRPr="00B411C7">
        <w:rPr>
          <w:rFonts w:eastAsia="Calibri" w:cs="Calibri"/>
          <w:sz w:val="24"/>
          <w:szCs w:val="24"/>
        </w:rPr>
        <w:t xml:space="preserve"> (noventa mil reais) para</w:t>
      </w:r>
      <w:r w:rsidR="00F50DA1" w:rsidRPr="00B411C7">
        <w:rPr>
          <w:rFonts w:eastAsia="Calibri" w:cs="Calibri"/>
          <w:sz w:val="24"/>
          <w:szCs w:val="24"/>
        </w:rPr>
        <w:t xml:space="preserve"> CATEGORIA</w:t>
      </w:r>
      <w:r w:rsidR="00914A24" w:rsidRPr="00B411C7">
        <w:rPr>
          <w:rFonts w:eastAsia="Calibri" w:cs="Calibri"/>
          <w:sz w:val="24"/>
          <w:szCs w:val="24"/>
        </w:rPr>
        <w:t xml:space="preserve"> </w:t>
      </w:r>
      <w:r w:rsidR="00914A24" w:rsidRPr="00B411C7">
        <w:rPr>
          <w:rFonts w:eastAsia="Calibri" w:cs="Calibri"/>
          <w:color w:val="000000" w:themeColor="text1"/>
          <w:sz w:val="24"/>
          <w:szCs w:val="24"/>
        </w:rPr>
        <w:t>Festivais e Mostras</w:t>
      </w:r>
      <w:r w:rsidRPr="00B411C7">
        <w:rPr>
          <w:rFonts w:eastAsia="Calibri" w:cs="Calibri"/>
          <w:color w:val="000000" w:themeColor="text1"/>
          <w:sz w:val="24"/>
          <w:szCs w:val="24"/>
        </w:rPr>
        <w:t xml:space="preserve">, sendo R$ </w:t>
      </w:r>
      <w:r w:rsidR="00914A24" w:rsidRPr="00B411C7">
        <w:rPr>
          <w:rFonts w:eastAsia="Calibri" w:cs="Calibri"/>
          <w:color w:val="000000" w:themeColor="text1"/>
          <w:sz w:val="24"/>
          <w:szCs w:val="24"/>
        </w:rPr>
        <w:t>30.00</w:t>
      </w:r>
      <w:r w:rsidRPr="00B411C7">
        <w:rPr>
          <w:rFonts w:eastAsia="Calibri" w:cs="Calibri"/>
          <w:color w:val="000000" w:themeColor="text1"/>
          <w:sz w:val="24"/>
          <w:szCs w:val="24"/>
        </w:rPr>
        <w:t xml:space="preserve">0,00 por projeto. </w:t>
      </w:r>
      <w:r w:rsidR="00F50DA1" w:rsidRPr="00B411C7">
        <w:rPr>
          <w:rFonts w:eastAsia="Calibri" w:cs="Calibri"/>
          <w:color w:val="000000" w:themeColor="text1"/>
          <w:sz w:val="24"/>
          <w:szCs w:val="24"/>
        </w:rPr>
        <w:t xml:space="preserve"> </w:t>
      </w:r>
    </w:p>
    <w:p w14:paraId="7DF0178C" w14:textId="22CDB793" w:rsidR="00F363F1" w:rsidRPr="00B411C7" w:rsidRDefault="00F363F1" w:rsidP="00914A24">
      <w:pPr>
        <w:pStyle w:val="PargrafodaLista"/>
        <w:numPr>
          <w:ilvl w:val="0"/>
          <w:numId w:val="3"/>
        </w:numPr>
        <w:spacing w:before="240" w:after="200"/>
        <w:jc w:val="both"/>
        <w:rPr>
          <w:rFonts w:eastAsia="Calibri" w:cs="Calibri"/>
          <w:color w:val="000000" w:themeColor="text1"/>
          <w:sz w:val="24"/>
          <w:szCs w:val="24"/>
        </w:rPr>
      </w:pPr>
      <w:r w:rsidRPr="00B411C7">
        <w:rPr>
          <w:rFonts w:eastAsia="Calibri" w:cs="Calibri"/>
          <w:sz w:val="24"/>
          <w:szCs w:val="24"/>
        </w:rPr>
        <w:t xml:space="preserve">Totalizando nessa </w:t>
      </w:r>
      <w:r w:rsidR="00914A24" w:rsidRPr="00B411C7">
        <w:rPr>
          <w:rFonts w:eastAsia="Calibri" w:cs="Calibri"/>
          <w:sz w:val="24"/>
          <w:szCs w:val="24"/>
        </w:rPr>
        <w:t>linha R</w:t>
      </w:r>
      <w:r w:rsidRPr="00B411C7">
        <w:rPr>
          <w:rFonts w:eastAsia="Calibri" w:cs="Calibri"/>
          <w:sz w:val="24"/>
          <w:szCs w:val="24"/>
        </w:rPr>
        <w:t xml:space="preserve">$ </w:t>
      </w:r>
      <w:r w:rsidR="00914A24" w:rsidRPr="00B411C7">
        <w:rPr>
          <w:rFonts w:eastAsia="Calibri" w:cs="Arial"/>
          <w:color w:val="1A2420"/>
          <w:sz w:val="24"/>
          <w:szCs w:val="24"/>
        </w:rPr>
        <w:t>30.</w:t>
      </w:r>
      <w:r w:rsidRPr="00B411C7">
        <w:rPr>
          <w:rFonts w:eastAsia="Calibri" w:cs="Arial"/>
          <w:color w:val="1A2420"/>
          <w:sz w:val="24"/>
          <w:szCs w:val="24"/>
        </w:rPr>
        <w:t>000,00</w:t>
      </w:r>
      <w:r w:rsidRPr="00B411C7">
        <w:rPr>
          <w:rFonts w:eastAsia="Calibri" w:cs="Calibri"/>
          <w:sz w:val="24"/>
          <w:szCs w:val="24"/>
        </w:rPr>
        <w:t xml:space="preserve"> (</w:t>
      </w:r>
      <w:r w:rsidR="00914A24" w:rsidRPr="00B411C7">
        <w:rPr>
          <w:rFonts w:eastAsia="Calibri" w:cs="Calibri"/>
          <w:sz w:val="24"/>
          <w:szCs w:val="24"/>
        </w:rPr>
        <w:t>trinta mil reais</w:t>
      </w:r>
      <w:r w:rsidRPr="00B411C7">
        <w:rPr>
          <w:rFonts w:eastAsia="Calibri" w:cs="Calibri"/>
          <w:sz w:val="24"/>
          <w:szCs w:val="24"/>
        </w:rPr>
        <w:t>)  para CATEGORIA</w:t>
      </w:r>
      <w:r w:rsidR="00914A24" w:rsidRPr="00B411C7">
        <w:rPr>
          <w:rFonts w:eastAsia="Calibri" w:cs="Calibri"/>
          <w:color w:val="000000" w:themeColor="text1"/>
          <w:sz w:val="24"/>
          <w:szCs w:val="24"/>
        </w:rPr>
        <w:t xml:space="preserve"> Festival de Capoeira</w:t>
      </w:r>
      <w:r w:rsidRPr="00B411C7">
        <w:rPr>
          <w:rFonts w:eastAsia="Calibri" w:cs="Calibri"/>
          <w:color w:val="000000" w:themeColor="text1"/>
          <w:sz w:val="24"/>
          <w:szCs w:val="24"/>
        </w:rPr>
        <w:t xml:space="preserve">, sendo R$ </w:t>
      </w:r>
      <w:r w:rsidR="00914A24" w:rsidRPr="00B411C7">
        <w:rPr>
          <w:rFonts w:eastAsia="Calibri" w:cs="Calibri"/>
          <w:color w:val="000000" w:themeColor="text1"/>
          <w:sz w:val="24"/>
          <w:szCs w:val="24"/>
        </w:rPr>
        <w:t>30</w:t>
      </w:r>
      <w:r w:rsidRPr="00B411C7">
        <w:rPr>
          <w:rFonts w:eastAsia="Calibri" w:cs="Calibri"/>
          <w:color w:val="000000" w:themeColor="text1"/>
          <w:sz w:val="24"/>
          <w:szCs w:val="24"/>
        </w:rPr>
        <w:t xml:space="preserve">.000,00 por projeto.  </w:t>
      </w:r>
    </w:p>
    <w:p w14:paraId="500616F5" w14:textId="5BD825CF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2. </w:t>
      </w:r>
      <w:r w:rsidRPr="00B411C7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DESCRIÇÃO DAS CATEGORIAS</w:t>
      </w:r>
    </w:p>
    <w:p w14:paraId="14AB930B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2.1 FESTIVAIS E MOSTRAS</w:t>
      </w:r>
    </w:p>
    <w:p w14:paraId="1534BEE7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2.1.1 Eventos culturais de curta ou média duração, abertos ao público, que reúnem apresentações, exibições ou atividades artísticas e culturais, em uma ou mais linguagens, com programação organizada e curadoria definida pelo proponente.</w:t>
      </w:r>
    </w:p>
    <w:p w14:paraId="2D28CD4A" w14:textId="77777777" w:rsid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2.1.2 Diferença entre os formatos: </w:t>
      </w:r>
    </w:p>
    <w:p w14:paraId="4BBED788" w14:textId="74985297" w:rsid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Festival</w:t>
      </w: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 é o evento que reúne várias atrações ou atividades em uma programação articulada;</w:t>
      </w:r>
    </w:p>
    <w:p w14:paraId="238C5659" w14:textId="6B659A18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M</w:t>
      </w:r>
      <w:r w:rsidRPr="00B411C7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ostra</w:t>
      </w: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 é o evento que apresenta ao público um conjunto de obras, trabalhos ou produções de um tema, linguagem ou grupo de artistas.</w:t>
      </w:r>
    </w:p>
    <w:p w14:paraId="59D9512C" w14:textId="1552B41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2.1.3 Duração e programação mínima: mínimo de 02 (dois) dias de programação, ou 01 (um) dia com no mínimo 06 (seis) horas de atividades, com pelo menos 0</w:t>
      </w:r>
      <w:r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3</w:t>
      </w: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 (</w:t>
      </w:r>
      <w:r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três) </w:t>
      </w: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atrações, apresentações ou atividades diferentes.</w:t>
      </w:r>
    </w:p>
    <w:p w14:paraId="010BF1B6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2.1.4 Linguagens admitidas: música, teatro, dança, circo, literatura, audiovisual, artes visuais, culturas populares e tradicionais, ou combinação delas, isoladas ou integradas em uma mesma programação.</w:t>
      </w:r>
    </w:p>
    <w:p w14:paraId="424475BC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2.1.5 Local e público: realização em Louveira, em espaço público ou privado de acesso aberto, indicado no Plano de Trabalho, com previsão de público estimado.</w:t>
      </w:r>
    </w:p>
    <w:p w14:paraId="576583FD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lastRenderedPageBreak/>
        <w:t>2.1.6 Participação local: pelo menos 50% da ficha técnica e das atrações devem ser de agentes culturais de Louveira, nos termos do item 2.5.1 do edital.</w:t>
      </w:r>
    </w:p>
    <w:p w14:paraId="723E154D" w14:textId="77777777" w:rsid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C856C48" w14:textId="20D3A3C2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2.1.7 Despesas: o valor de R$ 30.000,00 inclui todos os custos do projeto, tais como cachês e honorários, estrutura, som e iluminação, segurança, acessibilidade, comunicação e divulgação, alimentação e transporte da equipe, entre outros previstos na planilha orçamentária (Anexo III).</w:t>
      </w:r>
    </w:p>
    <w:p w14:paraId="5597EB29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2.1.8 Gratuidade: o evento será gratuito e aberto ao público.</w:t>
      </w:r>
    </w:p>
    <w:p w14:paraId="4025580A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2.1.9 O que pode ser feito em Festivais e Mostras (exemplos para o edital):</w:t>
      </w:r>
    </w:p>
    <w:p w14:paraId="73AF50CB" w14:textId="77777777" w:rsidR="00B411C7" w:rsidRPr="00B411C7" w:rsidRDefault="00B411C7" w:rsidP="00B411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Festival de música, teatro, dança ou circo, com apresentações em um ou mais dias.</w:t>
      </w:r>
    </w:p>
    <w:p w14:paraId="27BB81CB" w14:textId="77777777" w:rsidR="00B411C7" w:rsidRPr="00B411C7" w:rsidRDefault="00B411C7" w:rsidP="00B411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Mostra de cinema, vídeo ou audiovisual local.</w:t>
      </w:r>
    </w:p>
    <w:p w14:paraId="5F6F20EF" w14:textId="77777777" w:rsidR="00B411C7" w:rsidRPr="00B411C7" w:rsidRDefault="00B411C7" w:rsidP="00B411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Mostra de artes visuais, artesanato ou fotografia, com exposição e atividades educativas.</w:t>
      </w:r>
    </w:p>
    <w:p w14:paraId="454F6902" w14:textId="77777777" w:rsidR="00B411C7" w:rsidRPr="00B411C7" w:rsidRDefault="00B411C7" w:rsidP="00B411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Festival ou mostra de cultura popular e tradicional (folias, música de viola, danças e festas locais).</w:t>
      </w:r>
    </w:p>
    <w:p w14:paraId="127C590E" w14:textId="77777777" w:rsidR="00B411C7" w:rsidRPr="00B411C7" w:rsidRDefault="00B411C7" w:rsidP="00B411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Festival literário, com saraus, lançamentos, rodas de conversa e oficinas.</w:t>
      </w:r>
    </w:p>
    <w:p w14:paraId="47713412" w14:textId="77777777" w:rsidR="00B411C7" w:rsidRPr="00B411C7" w:rsidRDefault="00B411C7" w:rsidP="00B411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Eventos que combinem linguagens, com programação cultural integrada.</w:t>
      </w:r>
    </w:p>
    <w:p w14:paraId="5CE7630A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2.1.10 Comprovação: programação realizada, registro fotográfico e em vídeo, material de divulgação, estimativa de público e Relatório de Objeto da Execução Cultural (Anexo VI).</w:t>
      </w:r>
    </w:p>
    <w:p w14:paraId="33CF61EE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2.2 FESTIVAL DE CAPOEIRA</w:t>
      </w:r>
    </w:p>
    <w:p w14:paraId="35ECC57F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2.2.1 Evento cultural aberto ao público, dedicado à capoeira, que celebra e valoriza essa manifestação da cultura popular brasileira, reunindo mestres, mestras, grupos e público em uma programação articulada.</w:t>
      </w:r>
    </w:p>
    <w:p w14:paraId="57617167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2.2.2 Proponentes admitidos: conforme itens 2.5.6 e 2.5.7 do edital (pessoas jurídicas, grupos e coletivos de capoeira, e mestres ou mestras de capoeira, com atuação comprovada).</w:t>
      </w:r>
    </w:p>
    <w:p w14:paraId="50485535" w14:textId="62EDAAE4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2.2.3 Programação mínima: roda de capoeira e, no mínimo, 02 (duas)outras atividades entre apresentações, oficinas, palestras, rodas de conversa ou vivências, durante 01 (um) ou mais dias de evento.</w:t>
      </w:r>
    </w:p>
    <w:p w14:paraId="01F9B577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2.2.4 Participação local: o festival deve contar com a participação de grupos e mestres(as) de capoeira de Louveira e, se o projeto prever, de convidados de outras cidades.</w:t>
      </w:r>
    </w:p>
    <w:p w14:paraId="63B33639" w14:textId="77777777" w:rsidR="00B411C7" w:rsidRP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lastRenderedPageBreak/>
        <w:t>2.2.5 Atividades possíveis: roda de capoeira, apresentações de grupos, oficinas de capoeira, música e instrumentos, roda de conversa sobre a história e os fundamentos da capoeira, vivências para crianças, jovens e pessoas idosas, homenagem a mestres e mestras, e manifestações culturais associadas.</w:t>
      </w:r>
    </w:p>
    <w:p w14:paraId="757993B0" w14:textId="77777777" w:rsidR="00B411C7" w:rsidRDefault="00B411C7" w:rsidP="00B411C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D34180D" w14:textId="02B2D3ED" w:rsidR="00B411C7" w:rsidRPr="00B411C7" w:rsidRDefault="00B411C7" w:rsidP="00B411C7">
      <w:pPr>
        <w:pStyle w:val="PargrafodaLista"/>
        <w:numPr>
          <w:ilvl w:val="2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Local, despesas e gratuidade: os mesmos dos itens 2.1.5, 2.1.7 e 2.1.8.</w:t>
      </w:r>
    </w:p>
    <w:p w14:paraId="647463DD" w14:textId="77777777" w:rsidR="00B411C7" w:rsidRDefault="00B411C7" w:rsidP="00B411C7">
      <w:pPr>
        <w:pStyle w:val="PargrafodaLista"/>
        <w:numPr>
          <w:ilvl w:val="2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Comprovação: os mesmos do item 2.1.10.</w:t>
      </w:r>
    </w:p>
    <w:p w14:paraId="798B9395" w14:textId="77777777" w:rsidR="00B411C7" w:rsidRDefault="00B411C7" w:rsidP="00B411C7">
      <w:pPr>
        <w:pStyle w:val="PargrafodaLista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BCE9C67" w14:textId="0AA188F2" w:rsidR="00F50DA1" w:rsidRPr="00B411C7" w:rsidRDefault="00F50DA1" w:rsidP="00B411C7">
      <w:pPr>
        <w:pStyle w:val="PargrafodaLista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411C7">
        <w:rPr>
          <w:rFonts w:eastAsia="Calibri" w:cs="Calibri"/>
          <w:b/>
          <w:bCs/>
        </w:rPr>
        <w:t>DISTRIBUIÇÃO DE VAGAS E VALORES</w:t>
      </w:r>
    </w:p>
    <w:tbl>
      <w:tblPr>
        <w:tblW w:w="11520" w:type="dxa"/>
        <w:tblInd w:w="-1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4"/>
        <w:gridCol w:w="1701"/>
        <w:gridCol w:w="1275"/>
        <w:gridCol w:w="1418"/>
        <w:gridCol w:w="1134"/>
        <w:gridCol w:w="1276"/>
        <w:gridCol w:w="1275"/>
        <w:gridCol w:w="1507"/>
      </w:tblGrid>
      <w:tr w:rsidR="00F50DA1" w:rsidRPr="002E66C9" w14:paraId="228A88BF" w14:textId="77777777" w:rsidTr="002E66C9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AE0A64" w14:textId="77777777" w:rsidR="00F50DA1" w:rsidRPr="002E66C9" w:rsidRDefault="00F50DA1" w:rsidP="00077E4D">
            <w:pPr>
              <w:widowControl w:val="0"/>
              <w:jc w:val="center"/>
              <w:rPr>
                <w:rFonts w:eastAsia="Calibri" w:cs="Calibri"/>
                <w:b/>
              </w:rPr>
            </w:pPr>
            <w:r w:rsidRPr="002E66C9">
              <w:rPr>
                <w:rFonts w:eastAsia="Calibri" w:cs="Calibri"/>
                <w:b/>
              </w:rPr>
              <w:t>CATEGORIAS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D16597" w14:textId="77777777" w:rsidR="00F50DA1" w:rsidRPr="002E66C9" w:rsidRDefault="00F50DA1" w:rsidP="00077E4D">
            <w:pPr>
              <w:widowControl w:val="0"/>
              <w:jc w:val="center"/>
              <w:rPr>
                <w:rFonts w:eastAsia="Calibri" w:cs="Calibri"/>
                <w:b/>
              </w:rPr>
            </w:pPr>
            <w:r w:rsidRPr="002E66C9">
              <w:rPr>
                <w:rFonts w:eastAsia="Calibri" w:cs="Calibri"/>
                <w:b/>
              </w:rPr>
              <w:t>QTD DE VAGAS AMPLA CONCORRÊNCIA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32FB5E" w14:textId="77777777" w:rsidR="00F50DA1" w:rsidRPr="002E66C9" w:rsidRDefault="00F50DA1" w:rsidP="00077E4D">
            <w:pPr>
              <w:widowControl w:val="0"/>
              <w:jc w:val="center"/>
              <w:rPr>
                <w:rFonts w:eastAsia="Calibri" w:cs="Calibri"/>
                <w:b/>
              </w:rPr>
            </w:pPr>
            <w:r w:rsidRPr="002E66C9">
              <w:rPr>
                <w:rFonts w:eastAsia="Calibri" w:cs="Calibri"/>
                <w:b/>
              </w:rPr>
              <w:t>COTAS PARA PESSOAS NEGRAS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E210C1" w14:textId="132DA349" w:rsidR="00F50DA1" w:rsidRPr="002E66C9" w:rsidRDefault="00F50DA1" w:rsidP="00077E4D">
            <w:pPr>
              <w:widowControl w:val="0"/>
              <w:jc w:val="center"/>
              <w:rPr>
                <w:rFonts w:eastAsia="Calibri" w:cs="Calibri"/>
                <w:b/>
              </w:rPr>
            </w:pPr>
            <w:r w:rsidRPr="002E66C9">
              <w:rPr>
                <w:rFonts w:eastAsia="Calibri" w:cs="Calibri"/>
                <w:b/>
              </w:rPr>
              <w:t xml:space="preserve">COTAS PARA PESSOAS </w:t>
            </w:r>
            <w:r w:rsidR="00336393">
              <w:rPr>
                <w:rFonts w:eastAsia="Calibri" w:cs="Calibri"/>
                <w:b/>
              </w:rPr>
              <w:t>I</w:t>
            </w:r>
            <w:r w:rsidRPr="002E66C9">
              <w:rPr>
                <w:rFonts w:eastAsia="Calibri" w:cs="Calibri"/>
                <w:b/>
              </w:rPr>
              <w:t>ND</w:t>
            </w:r>
            <w:r w:rsidR="00336393">
              <w:rPr>
                <w:rFonts w:eastAsia="Calibri" w:cs="Calibri"/>
                <w:b/>
              </w:rPr>
              <w:t>Í</w:t>
            </w:r>
            <w:r w:rsidRPr="002E66C9">
              <w:rPr>
                <w:rFonts w:eastAsia="Calibri" w:cs="Calibri"/>
                <w:b/>
              </w:rPr>
              <w:t>GENAS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A97A28" w14:textId="77777777" w:rsidR="00F50DA1" w:rsidRPr="002E66C9" w:rsidRDefault="00F50DA1" w:rsidP="00077E4D">
            <w:pPr>
              <w:widowControl w:val="0"/>
              <w:jc w:val="center"/>
              <w:rPr>
                <w:rFonts w:eastAsia="Calibri" w:cs="Calibri"/>
                <w:b/>
              </w:rPr>
            </w:pPr>
            <w:r w:rsidRPr="002E66C9">
              <w:rPr>
                <w:rFonts w:eastAsia="Calibri" w:cs="Calibri"/>
                <w:b/>
              </w:rPr>
              <w:t>COTAS PARA PCD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C0134A" w14:textId="77777777" w:rsidR="00F50DA1" w:rsidRPr="002E66C9" w:rsidRDefault="00F50DA1" w:rsidP="00077E4D">
            <w:pPr>
              <w:widowControl w:val="0"/>
              <w:jc w:val="center"/>
              <w:rPr>
                <w:rFonts w:eastAsia="Calibri" w:cs="Calibri"/>
                <w:b/>
              </w:rPr>
            </w:pPr>
            <w:r w:rsidRPr="002E66C9">
              <w:rPr>
                <w:rFonts w:eastAsia="Calibri" w:cs="Calibri"/>
                <w:b/>
              </w:rPr>
              <w:t>QUANTIDADE TOTAL DE VAGAS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B0F804" w14:textId="608D866A" w:rsidR="00F50DA1" w:rsidRPr="002E66C9" w:rsidRDefault="00F50DA1" w:rsidP="00077E4D">
            <w:pPr>
              <w:widowControl w:val="0"/>
              <w:jc w:val="center"/>
              <w:rPr>
                <w:rFonts w:eastAsia="Calibri" w:cs="Calibri"/>
                <w:b/>
              </w:rPr>
            </w:pPr>
            <w:r w:rsidRPr="002E66C9">
              <w:rPr>
                <w:rFonts w:eastAsia="Calibri" w:cs="Calibri"/>
                <w:b/>
              </w:rPr>
              <w:t>VALOR</w:t>
            </w:r>
            <w:r w:rsidR="003F593F" w:rsidRPr="002E66C9">
              <w:rPr>
                <w:rFonts w:eastAsia="Calibri" w:cs="Calibri"/>
                <w:b/>
              </w:rPr>
              <w:t xml:space="preserve"> </w:t>
            </w:r>
            <w:r w:rsidRPr="002E66C9">
              <w:rPr>
                <w:rFonts w:eastAsia="Calibri" w:cs="Calibri"/>
                <w:b/>
              </w:rPr>
              <w:t>POR PROJETO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278E4A" w14:textId="77777777" w:rsidR="00F50DA1" w:rsidRPr="002E66C9" w:rsidRDefault="00F50DA1" w:rsidP="00077E4D">
            <w:pPr>
              <w:widowControl w:val="0"/>
              <w:jc w:val="center"/>
              <w:rPr>
                <w:rFonts w:eastAsia="Calibri" w:cs="Calibri"/>
                <w:b/>
              </w:rPr>
            </w:pPr>
            <w:r w:rsidRPr="002E66C9">
              <w:rPr>
                <w:rFonts w:eastAsia="Calibri" w:cs="Calibri"/>
                <w:b/>
              </w:rPr>
              <w:t>VALOR TOTAL DA CATEGORIA</w:t>
            </w:r>
          </w:p>
        </w:tc>
      </w:tr>
      <w:tr w:rsidR="00F50DA1" w:rsidRPr="002E66C9" w14:paraId="6207C8C0" w14:textId="77777777" w:rsidTr="00B411C7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ACD563" w14:textId="6942EDAC" w:rsidR="00F50DA1" w:rsidRPr="00B411C7" w:rsidRDefault="00B411C7" w:rsidP="00077E4D">
            <w:pPr>
              <w:widowControl w:val="0"/>
              <w:jc w:val="both"/>
              <w:rPr>
                <w:rFonts w:eastAsia="Calibri" w:cs="Calibri"/>
              </w:rPr>
            </w:pPr>
            <w:r w:rsidRPr="00B411C7">
              <w:rPr>
                <w:rFonts w:eastAsia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FESTIVAIS E MOSTRAS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3142C" w14:textId="43003523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A9DAB0" w14:textId="7A034BB0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3771C5" w14:textId="0DBA596E" w:rsidR="00F50DA1" w:rsidRPr="002E66C9" w:rsidRDefault="00336393" w:rsidP="00077E4D">
            <w:pPr>
              <w:widowControl w:val="0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4789E" w14:textId="0B54D2C3" w:rsidR="00F50DA1" w:rsidRPr="002E66C9" w:rsidRDefault="00336393" w:rsidP="00077E4D">
            <w:pPr>
              <w:widowControl w:val="0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42E5F" w14:textId="430F74CA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3DEB5" w14:textId="546A9168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 w:rsidRPr="00920C03">
              <w:rPr>
                <w:rFonts w:ascii="Arial" w:eastAsia="Calibri" w:hAnsi="Arial" w:cs="Arial"/>
                <w:color w:val="1A2420"/>
                <w:sz w:val="20"/>
                <w:szCs w:val="20"/>
              </w:rPr>
              <w:t>R$ 30.000,00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3AAAE" w14:textId="55AE7E81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 w:rsidRPr="00920C03">
              <w:rPr>
                <w:rFonts w:ascii="Arial" w:eastAsia="Calibri" w:hAnsi="Arial" w:cs="Arial"/>
                <w:color w:val="1A2420"/>
                <w:sz w:val="20"/>
                <w:szCs w:val="20"/>
              </w:rPr>
              <w:t>R$ 90.000,00</w:t>
            </w:r>
          </w:p>
        </w:tc>
      </w:tr>
      <w:tr w:rsidR="00F50DA1" w:rsidRPr="002E66C9" w14:paraId="5B9C7D3D" w14:textId="77777777" w:rsidTr="00B411C7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AD4B09" w14:textId="06B94CAE" w:rsidR="00F50DA1" w:rsidRPr="00B411C7" w:rsidRDefault="00B411C7" w:rsidP="00077E4D">
            <w:pPr>
              <w:widowControl w:val="0"/>
              <w:jc w:val="both"/>
              <w:rPr>
                <w:rFonts w:eastAsia="Calibri" w:cs="Calibri"/>
              </w:rPr>
            </w:pPr>
            <w:r w:rsidRPr="00B411C7">
              <w:rPr>
                <w:rFonts w:eastAsia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FESTIVAL DE CAPOEIRA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47795" w14:textId="3B06A025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C4468" w14:textId="2DF5BB0A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A902E0" w14:textId="49AA1F07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034F4" w14:textId="1E752C4E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C257F" w14:textId="71020921" w:rsidR="00F50DA1" w:rsidRPr="002E66C9" w:rsidRDefault="00336393" w:rsidP="00077E4D">
            <w:pPr>
              <w:widowControl w:val="0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73D18" w14:textId="31625519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 w:rsidRPr="00920C03">
              <w:rPr>
                <w:rFonts w:ascii="Arial" w:eastAsia="Calibri" w:hAnsi="Arial" w:cs="Arial"/>
                <w:color w:val="1A2420"/>
                <w:sz w:val="20"/>
                <w:szCs w:val="20"/>
              </w:rPr>
              <w:t>R$ 30.000,00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FB842" w14:textId="53B52872" w:rsidR="00F50DA1" w:rsidRPr="002E66C9" w:rsidRDefault="00B411C7" w:rsidP="00077E4D">
            <w:pPr>
              <w:widowControl w:val="0"/>
              <w:jc w:val="center"/>
              <w:rPr>
                <w:rFonts w:eastAsia="Calibri" w:cs="Calibri"/>
              </w:rPr>
            </w:pPr>
            <w:r w:rsidRPr="00920C03">
              <w:rPr>
                <w:rFonts w:ascii="Arial" w:eastAsia="Calibri" w:hAnsi="Arial" w:cs="Arial"/>
                <w:color w:val="1A2420"/>
                <w:sz w:val="20"/>
                <w:szCs w:val="20"/>
              </w:rPr>
              <w:t>R$ 30.000,00</w:t>
            </w:r>
          </w:p>
        </w:tc>
      </w:tr>
    </w:tbl>
    <w:p w14:paraId="12CB4723" w14:textId="77777777" w:rsidR="008D205C" w:rsidRPr="002E66C9" w:rsidRDefault="008D205C" w:rsidP="002E66C9">
      <w:pPr>
        <w:spacing w:before="240" w:after="200"/>
        <w:jc w:val="both"/>
      </w:pPr>
    </w:p>
    <w:sectPr w:rsidR="008D205C" w:rsidRPr="002E66C9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C6E35" w14:textId="77777777" w:rsidR="00D1574D" w:rsidRDefault="00D1574D" w:rsidP="008D205C">
      <w:pPr>
        <w:spacing w:after="0" w:line="240" w:lineRule="auto"/>
      </w:pPr>
      <w:r>
        <w:separator/>
      </w:r>
    </w:p>
  </w:endnote>
  <w:endnote w:type="continuationSeparator" w:id="0">
    <w:p w14:paraId="60122403" w14:textId="77777777" w:rsidR="00D1574D" w:rsidRDefault="00D1574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01B7DAA" w:rsidR="008D205C" w:rsidRDefault="00F363F1" w:rsidP="006F480D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9B0BA93" wp14:editId="027C3801">
          <wp:simplePos x="0" y="0"/>
          <wp:positionH relativeFrom="column">
            <wp:posOffset>3322320</wp:posOffset>
          </wp:positionH>
          <wp:positionV relativeFrom="paragraph">
            <wp:posOffset>-60960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B6BBB34" wp14:editId="20242877">
          <wp:simplePos x="0" y="0"/>
          <wp:positionH relativeFrom="column">
            <wp:posOffset>403860</wp:posOffset>
          </wp:positionH>
          <wp:positionV relativeFrom="paragraph">
            <wp:posOffset>-15240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DDAF8" w14:textId="77777777" w:rsidR="00D1574D" w:rsidRDefault="00D1574D" w:rsidP="008D205C">
      <w:pPr>
        <w:spacing w:after="0" w:line="240" w:lineRule="auto"/>
      </w:pPr>
      <w:r>
        <w:separator/>
      </w:r>
    </w:p>
  </w:footnote>
  <w:footnote w:type="continuationSeparator" w:id="0">
    <w:p w14:paraId="26276965" w14:textId="77777777" w:rsidR="00D1574D" w:rsidRDefault="00D1574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75804B3" w:rsidR="008D205C" w:rsidRDefault="00F363F1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B930D5" wp14:editId="415576A6">
          <wp:simplePos x="0" y="0"/>
          <wp:positionH relativeFrom="column">
            <wp:posOffset>1005840</wp:posOffset>
          </wp:positionH>
          <wp:positionV relativeFrom="paragraph">
            <wp:posOffset>-46355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BD7C96"/>
    <w:multiLevelType w:val="multilevel"/>
    <w:tmpl w:val="B238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B5D86"/>
    <w:multiLevelType w:val="multilevel"/>
    <w:tmpl w:val="37725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9B03B9"/>
    <w:multiLevelType w:val="multilevel"/>
    <w:tmpl w:val="EC2E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F11A5E"/>
    <w:multiLevelType w:val="hybridMultilevel"/>
    <w:tmpl w:val="EE549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3236B"/>
    <w:multiLevelType w:val="multilevel"/>
    <w:tmpl w:val="161A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A40C8C"/>
    <w:multiLevelType w:val="multilevel"/>
    <w:tmpl w:val="F380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4F6D6F"/>
    <w:multiLevelType w:val="multilevel"/>
    <w:tmpl w:val="99BA126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  <w:bCs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101575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850820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008318">
    <w:abstractNumId w:val="4"/>
  </w:num>
  <w:num w:numId="4" w16cid:durableId="871114063">
    <w:abstractNumId w:val="7"/>
  </w:num>
  <w:num w:numId="5" w16cid:durableId="528182113">
    <w:abstractNumId w:val="3"/>
  </w:num>
  <w:num w:numId="6" w16cid:durableId="1424450681">
    <w:abstractNumId w:val="5"/>
  </w:num>
  <w:num w:numId="7" w16cid:durableId="1850095942">
    <w:abstractNumId w:val="1"/>
  </w:num>
  <w:num w:numId="8" w16cid:durableId="253323796">
    <w:abstractNumId w:val="2"/>
  </w:num>
  <w:num w:numId="9" w16cid:durableId="13023422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E18DC"/>
    <w:rsid w:val="001A72AA"/>
    <w:rsid w:val="00210B51"/>
    <w:rsid w:val="002E66C9"/>
    <w:rsid w:val="00336393"/>
    <w:rsid w:val="00345A66"/>
    <w:rsid w:val="003E360E"/>
    <w:rsid w:val="003F593F"/>
    <w:rsid w:val="0042073A"/>
    <w:rsid w:val="00500B0B"/>
    <w:rsid w:val="005878C6"/>
    <w:rsid w:val="006F480D"/>
    <w:rsid w:val="00744DC9"/>
    <w:rsid w:val="00746175"/>
    <w:rsid w:val="007864E0"/>
    <w:rsid w:val="007C0900"/>
    <w:rsid w:val="00823218"/>
    <w:rsid w:val="00836A3D"/>
    <w:rsid w:val="00862B83"/>
    <w:rsid w:val="008D205C"/>
    <w:rsid w:val="00914A24"/>
    <w:rsid w:val="00A20168"/>
    <w:rsid w:val="00A20916"/>
    <w:rsid w:val="00A6295A"/>
    <w:rsid w:val="00AE0D91"/>
    <w:rsid w:val="00B411C7"/>
    <w:rsid w:val="00B83FAF"/>
    <w:rsid w:val="00B9311A"/>
    <w:rsid w:val="00C1150E"/>
    <w:rsid w:val="00CF621A"/>
    <w:rsid w:val="00D1574D"/>
    <w:rsid w:val="00E221C0"/>
    <w:rsid w:val="00E82AA9"/>
    <w:rsid w:val="00F363F1"/>
    <w:rsid w:val="00F50DA1"/>
    <w:rsid w:val="1956177E"/>
    <w:rsid w:val="36F42A1F"/>
    <w:rsid w:val="5E14A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6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63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86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864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5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2E3C77AE-4D5F-40E9-9287-3A87F78EC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11</cp:revision>
  <dcterms:created xsi:type="dcterms:W3CDTF">2025-12-09T14:19:00Z</dcterms:created>
  <dcterms:modified xsi:type="dcterms:W3CDTF">2026-11-03T18:45:00Z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